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CE" w:rsidRPr="00F95C01" w:rsidRDefault="00C627FA" w:rsidP="00F95C0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5C01">
        <w:rPr>
          <w:rFonts w:ascii="Times New Roman" w:hAnsi="Times New Roman" w:cs="Times New Roman"/>
          <w:b/>
          <w:bCs/>
          <w:sz w:val="28"/>
          <w:szCs w:val="28"/>
          <w:u w:val="single"/>
        </w:rPr>
        <w:t>Klasa 2 – szkoła branżowa (kucharz, murarz, mechanik fryzjer)</w:t>
      </w:r>
      <w:r w:rsidR="002F3C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2023-2024</w:t>
      </w:r>
      <w:bookmarkStart w:id="0" w:name="_GoBack"/>
      <w:bookmarkEnd w:id="0"/>
    </w:p>
    <w:p w:rsidR="00C627FA" w:rsidRPr="00C627FA" w:rsidRDefault="00C627FA" w:rsidP="00751EF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8818" w:type="dxa"/>
        <w:tblInd w:w="-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11"/>
        <w:gridCol w:w="2824"/>
        <w:gridCol w:w="26"/>
        <w:gridCol w:w="2242"/>
        <w:gridCol w:w="53"/>
        <w:gridCol w:w="1648"/>
      </w:tblGrid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Wydawnictwo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03146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Poszukiwaniu Nadziei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03146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M. Zając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Język polski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- 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Chuderska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84121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Genau!plus2</w:t>
            </w:r>
            <w:r w:rsidR="00327BCE" w:rsidRPr="00751EF0">
              <w:rPr>
                <w:rFonts w:ascii="Times New Roman" w:hAnsi="Times New Roman" w:cs="Times New Roman"/>
              </w:rPr>
              <w:t xml:space="preserve"> (bez ćwiczeń)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Tkadkeckova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Lektor </w:t>
            </w:r>
            <w:proofErr w:type="spellStart"/>
            <w:r w:rsidRPr="00751EF0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Historia podręcznik dla szkoły  branżowej I stopnia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Cz</w:t>
            </w:r>
            <w:proofErr w:type="spellEnd"/>
            <w:r w:rsidRPr="00751EF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Ustrzycki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J. Ustrzycki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1. Podręcznik dla liceum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</w:rPr>
              <w:t>og</w:t>
            </w:r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ólnokształcącego</w:t>
            </w:r>
            <w:proofErr w:type="spellEnd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proofErr w:type="spellEnd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technikum</w:t>
            </w:r>
            <w:proofErr w:type="spellEnd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zakres</w:t>
            </w:r>
            <w:proofErr w:type="spellEnd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podstawowy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A.Helmin</w:t>
            </w:r>
            <w:proofErr w:type="spellEnd"/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Nowa era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Fizyka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część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751EF0">
              <w:rPr>
                <w:rFonts w:ascii="Times New Roman" w:hAnsi="Times New Roman" w:cs="Times New Roman"/>
                <w:color w:val="212529"/>
              </w:rPr>
              <w:t xml:space="preserve">G. </w:t>
            </w:r>
            <w:proofErr w:type="spellStart"/>
            <w:r w:rsidRPr="00751EF0">
              <w:rPr>
                <w:rFonts w:ascii="Times New Roman" w:hAnsi="Times New Roman" w:cs="Times New Roman"/>
                <w:color w:val="212529"/>
              </w:rPr>
              <w:t>Kornaś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Matematyka 1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A.Konstantynowicz</w:t>
            </w:r>
            <w:proofErr w:type="spellEnd"/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A.Konstantynowicz</w:t>
            </w:r>
            <w:proofErr w:type="spellEnd"/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M.Pająk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Edukacja dla bezpieczeństwa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B. Boniek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A. Kruczyński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8818" w:type="dxa"/>
            <w:gridSpan w:val="7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KUCHARZ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Gastronomia T I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A. Kasperek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Kondratowicz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WSiP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Gastronomia T II </w:t>
            </w:r>
            <w:proofErr w:type="spellStart"/>
            <w:r w:rsidRPr="00751EF0">
              <w:rPr>
                <w:rFonts w:ascii="Times New Roman" w:hAnsi="Times New Roman" w:cs="Times New Roman"/>
              </w:rPr>
              <w:t>cz</w:t>
            </w:r>
            <w:proofErr w:type="spellEnd"/>
            <w:r w:rsidRPr="00751EF0">
              <w:rPr>
                <w:rFonts w:ascii="Times New Roman" w:hAnsi="Times New Roman" w:cs="Times New Roman"/>
              </w:rPr>
              <w:t xml:space="preserve"> I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Konarzewska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WSiP</w:t>
            </w:r>
          </w:p>
        </w:tc>
      </w:tr>
      <w:tr w:rsidR="00327BCE" w:rsidRPr="00751EF0" w:rsidTr="00751EF0">
        <w:trPr>
          <w:trHeight w:val="1"/>
        </w:trPr>
        <w:tc>
          <w:tcPr>
            <w:tcW w:w="8818" w:type="dxa"/>
            <w:gridSpan w:val="7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MURARZ - TYNKARZ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 Budownictwo ogólne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Popek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B. Wapińska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WSiP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Rysunek budowlany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Rysunek techniczny budowlany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T. Maj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WSiP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Technologia robót murarsko tynkarskich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Wykonywanie zapraw murarskich i tynkarskich oraz mieszanek betonowych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 Popek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WSiP</w:t>
            </w:r>
          </w:p>
        </w:tc>
      </w:tr>
      <w:tr w:rsidR="00327BCE" w:rsidRPr="00751EF0" w:rsidTr="00751EF0">
        <w:trPr>
          <w:trHeight w:val="1"/>
        </w:trPr>
        <w:tc>
          <w:tcPr>
            <w:tcW w:w="8818" w:type="dxa"/>
            <w:gridSpan w:val="7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MECHANIK POJAZDÓW SAMOCHODOWYCH</w:t>
            </w:r>
          </w:p>
        </w:tc>
      </w:tr>
      <w:tr w:rsidR="00327BCE" w:rsidRPr="00751EF0" w:rsidTr="00EF2059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EF205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Elektronika i elektrotechnika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Default="0084121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Elektryczne i elektroniczne </w:t>
            </w:r>
          </w:p>
          <w:p w:rsidR="0084121E" w:rsidRPr="00751EF0" w:rsidRDefault="0084121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pojazdów samochodowych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84121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Pacholski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84121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</w:t>
            </w:r>
          </w:p>
        </w:tc>
      </w:tr>
      <w:tr w:rsidR="00EF2059" w:rsidRPr="00751EF0" w:rsidTr="00EF2059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59" w:rsidRDefault="00EF205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59" w:rsidRPr="00751EF0" w:rsidRDefault="00EF205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59" w:rsidRPr="00751EF0" w:rsidRDefault="00EF205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59" w:rsidRPr="00751EF0" w:rsidRDefault="00EF205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konstrukcji maszyn z elementami rysunku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K. Grzelak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Telega</w:t>
            </w:r>
            <w:proofErr w:type="spellEnd"/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WSiP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Budowa i naprawa pojazdów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Budowa pojazdów samochodowych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Gabrylewicz</w:t>
            </w:r>
            <w:proofErr w:type="spellEnd"/>
            <w:r w:rsidRPr="00751EF0">
              <w:rPr>
                <w:rFonts w:ascii="Times New Roman" w:hAnsi="Times New Roman" w:cs="Times New Roman"/>
              </w:rPr>
              <w:t>, Zając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WKŁ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Diagnozowanie pojazdów </w:t>
            </w:r>
            <w:r w:rsidRPr="00751EF0">
              <w:rPr>
                <w:rFonts w:ascii="Times New Roman" w:hAnsi="Times New Roman" w:cs="Times New Roman"/>
              </w:rPr>
              <w:lastRenderedPageBreak/>
              <w:t>samochodowych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lastRenderedPageBreak/>
              <w:t>Diagnostyka pojazdów samochodowych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 Dąbrowski,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S Kowalczyk,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lastRenderedPageBreak/>
              <w:t xml:space="preserve"> G Trawiński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lastRenderedPageBreak/>
              <w:t>WSiP</w:t>
            </w:r>
          </w:p>
        </w:tc>
      </w:tr>
      <w:tr w:rsidR="00EF2059" w:rsidRPr="00EF2059" w:rsidTr="00AD4271">
        <w:trPr>
          <w:trHeight w:val="1"/>
        </w:trPr>
        <w:tc>
          <w:tcPr>
            <w:tcW w:w="8818" w:type="dxa"/>
            <w:gridSpan w:val="7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59" w:rsidRPr="00EF2059" w:rsidRDefault="00EF2059" w:rsidP="00EF205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059">
              <w:rPr>
                <w:rFonts w:ascii="Times New Roman" w:hAnsi="Times New Roman" w:cs="Times New Roman"/>
                <w:b/>
              </w:rPr>
              <w:t>FRYZJER</w:t>
            </w:r>
          </w:p>
        </w:tc>
      </w:tr>
      <w:tr w:rsidR="00EF2059" w:rsidRPr="00751EF0" w:rsidTr="00BE4806">
        <w:trPr>
          <w:trHeight w:val="1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59" w:rsidRPr="00751EF0" w:rsidRDefault="00BE480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fryzjerstwa</w:t>
            </w: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EF2059" w:rsidRPr="00751EF0" w:rsidRDefault="00BA1A7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fryzjerstwa Tom I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EF2059" w:rsidRPr="00751EF0" w:rsidRDefault="00BA1A7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A76">
              <w:rPr>
                <w:rFonts w:ascii="Times New Roman" w:hAnsi="Times New Roman" w:cs="Times New Roman"/>
              </w:rPr>
              <w:t xml:space="preserve">Gero </w:t>
            </w:r>
            <w:proofErr w:type="spellStart"/>
            <w:r w:rsidRPr="00BA1A76">
              <w:rPr>
                <w:rFonts w:ascii="Times New Roman" w:hAnsi="Times New Roman" w:cs="Times New Roman"/>
              </w:rPr>
              <w:t>Buhmann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A76">
              <w:rPr>
                <w:rFonts w:ascii="Times New Roman" w:hAnsi="Times New Roman" w:cs="Times New Roman"/>
              </w:rPr>
              <w:t>Isabell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A76">
              <w:rPr>
                <w:rFonts w:ascii="Times New Roman" w:hAnsi="Times New Roman" w:cs="Times New Roman"/>
              </w:rPr>
              <w:t>Feigel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A76">
              <w:rPr>
                <w:rFonts w:ascii="Times New Roman" w:hAnsi="Times New Roman" w:cs="Times New Roman"/>
              </w:rPr>
              <w:t>Friedewold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A76">
              <w:rPr>
                <w:rFonts w:ascii="Times New Roman" w:hAnsi="Times New Roman" w:cs="Times New Roman"/>
              </w:rPr>
              <w:t>Babett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Jung </w:t>
            </w:r>
            <w:proofErr w:type="spellStart"/>
            <w:r w:rsidRPr="00BA1A76">
              <w:rPr>
                <w:rFonts w:ascii="Times New Roman" w:hAnsi="Times New Roman" w:cs="Times New Roman"/>
              </w:rPr>
              <w:t>Britta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 Ter, Gerhard </w:t>
            </w:r>
            <w:proofErr w:type="spellStart"/>
            <w:r w:rsidRPr="00BA1A76">
              <w:rPr>
                <w:rFonts w:ascii="Times New Roman" w:hAnsi="Times New Roman" w:cs="Times New Roman"/>
              </w:rPr>
              <w:t>Luhr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A76">
              <w:rPr>
                <w:rFonts w:ascii="Times New Roman" w:hAnsi="Times New Roman" w:cs="Times New Roman"/>
              </w:rPr>
              <w:t>Anette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A76">
              <w:rPr>
                <w:rFonts w:ascii="Times New Roman" w:hAnsi="Times New Roman" w:cs="Times New Roman"/>
              </w:rPr>
              <w:t>Strecker</w:t>
            </w:r>
            <w:proofErr w:type="spellEnd"/>
            <w:r w:rsidRPr="00BA1A76">
              <w:rPr>
                <w:rFonts w:ascii="Times New Roman" w:hAnsi="Times New Roman" w:cs="Times New Roman"/>
              </w:rPr>
              <w:t xml:space="preserve">, Bernhard </w:t>
            </w:r>
            <w:proofErr w:type="spellStart"/>
            <w:r w:rsidRPr="00BA1A76">
              <w:rPr>
                <w:rFonts w:ascii="Times New Roman" w:hAnsi="Times New Roman" w:cs="Times New Roman"/>
              </w:rPr>
              <w:t>Wiggelinghoff</w:t>
            </w:r>
            <w:proofErr w:type="spellEnd"/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1"/>
            </w:tcBorders>
            <w:shd w:val="clear" w:color="auto" w:fill="FFFFFF"/>
          </w:tcPr>
          <w:p w:rsidR="00EF2059" w:rsidRPr="00751EF0" w:rsidRDefault="00BA1A7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BE4806" w:rsidRPr="00751EF0" w:rsidTr="00EF2059">
        <w:trPr>
          <w:trHeight w:val="1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06" w:rsidRDefault="00BE480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fryzjerskie</w:t>
            </w: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806" w:rsidRPr="00751EF0" w:rsidRDefault="00BA1A7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fryzjerskie pielęgnacja włosów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806" w:rsidRPr="00751EF0" w:rsidRDefault="00BA1A7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A76">
              <w:rPr>
                <w:rFonts w:ascii="Times New Roman" w:hAnsi="Times New Roman" w:cs="Times New Roman"/>
              </w:rPr>
              <w:t>Teresa Kulikowska-Jakubik, Małgorzata Richter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806" w:rsidRPr="00751EF0" w:rsidRDefault="00BA1A7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327BCE" w:rsidRPr="00751EF0" w:rsidRDefault="00327BCE" w:rsidP="00327BCE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327BCE" w:rsidRPr="00751EF0" w:rsidRDefault="00327BCE" w:rsidP="00327BCE">
      <w:pPr>
        <w:pStyle w:val="Standard"/>
        <w:rPr>
          <w:rFonts w:ascii="Times New Roman" w:hAnsi="Times New Roman" w:cs="Times New Roman"/>
        </w:rPr>
      </w:pPr>
    </w:p>
    <w:p w:rsidR="00BF49AA" w:rsidRPr="00751EF0" w:rsidRDefault="00BF49AA">
      <w:pPr>
        <w:rPr>
          <w:rFonts w:ascii="Times New Roman" w:hAnsi="Times New Roman" w:cs="Times New Roman"/>
        </w:rPr>
      </w:pPr>
    </w:p>
    <w:sectPr w:rsidR="00BF49AA" w:rsidRPr="00751EF0" w:rsidSect="0075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CE"/>
    <w:rsid w:val="00031468"/>
    <w:rsid w:val="002F3C08"/>
    <w:rsid w:val="00327BCE"/>
    <w:rsid w:val="00751EF0"/>
    <w:rsid w:val="0084121E"/>
    <w:rsid w:val="009D71FE"/>
    <w:rsid w:val="00BA1A76"/>
    <w:rsid w:val="00BE4806"/>
    <w:rsid w:val="00BF49AA"/>
    <w:rsid w:val="00C627FA"/>
    <w:rsid w:val="00EF2059"/>
    <w:rsid w:val="00F25487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EF9"/>
  <w15:docId w15:val="{72884DC6-14C3-45E6-A5C8-3F0F9A1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BC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BCE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Wojciech Maślona</cp:lastModifiedBy>
  <cp:revision>10</cp:revision>
  <dcterms:created xsi:type="dcterms:W3CDTF">2023-06-22T10:54:00Z</dcterms:created>
  <dcterms:modified xsi:type="dcterms:W3CDTF">2023-07-03T09:27:00Z</dcterms:modified>
</cp:coreProperties>
</file>